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9" w:rsidRPr="0069320A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OLE_LINK1"/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Информация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 процентных ставках</w:t>
      </w:r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по вкладам физических лиц </w:t>
      </w:r>
      <w:bookmarkEnd w:id="0"/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за </w:t>
      </w:r>
      <w:r w:rsidR="00702651">
        <w:rPr>
          <w:rFonts w:ascii="Times New Roman" w:hAnsi="Times New Roman" w:cs="Times New Roman"/>
          <w:b/>
          <w:bCs/>
          <w:color w:val="26282F"/>
          <w:sz w:val="20"/>
          <w:szCs w:val="20"/>
        </w:rPr>
        <w:t>апрель</w:t>
      </w:r>
      <w:r w:rsidR="00376C70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20</w:t>
      </w:r>
      <w:r w:rsidR="00AC32F2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430949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года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</w:p>
    <w:p w:rsidR="001704A7" w:rsidRPr="0069320A" w:rsidRDefault="00085A19" w:rsidP="001704A7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1" w:name="sub_1001"/>
      <w:r w:rsidRPr="0069320A">
        <w:rPr>
          <w:rFonts w:ascii="Times New Roman" w:hAnsi="Times New Roman" w:cs="Times New Roman"/>
          <w:sz w:val="18"/>
          <w:szCs w:val="18"/>
        </w:rPr>
        <w:t>Наименование кредитной организации</w:t>
      </w:r>
      <w:r w:rsidR="001704A7" w:rsidRPr="006932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Акционерный коммерческий банк «Абсолют Банк»  (публичное акционерное общество)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sub_1002"/>
      <w:bookmarkEnd w:id="1"/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АКБ «Абсолют Банк» (ПАО)</w:t>
      </w:r>
    </w:p>
    <w:p w:rsidR="00085A19" w:rsidRPr="0069320A" w:rsidRDefault="00085A19" w:rsidP="00544A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>Регистрационный номер кредитной организации 2306</w:t>
      </w:r>
      <w:bookmarkEnd w:id="2"/>
    </w:p>
    <w:p w:rsidR="0069320A" w:rsidRPr="0069320A" w:rsidRDefault="0069320A" w:rsidP="00544A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69320A" w:rsidRPr="0069320A" w:rsidTr="0069320A">
        <w:tc>
          <w:tcPr>
            <w:tcW w:w="4761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69320A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bookmarkStart w:id="3" w:name="P14088"/>
            <w:bookmarkEnd w:id="3"/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702651" w:rsidRDefault="00702651" w:rsidP="00702651">
            <w:pPr>
              <w:pStyle w:val="ConsPlusNormal"/>
              <w:contextualSpacing/>
              <w:jc w:val="center"/>
              <w:rPr>
                <w:lang w:val="en-US"/>
              </w:rPr>
            </w:pPr>
            <w:r w:rsidRPr="00702651">
              <w:t>19</w:t>
            </w:r>
            <w:r>
              <w:t>,</w:t>
            </w:r>
            <w:r w:rsidRPr="00702651">
              <w:t>15</w:t>
            </w:r>
            <w:r>
              <w:rPr>
                <w:lang w:val="en-US"/>
              </w:rPr>
              <w:t>0</w:t>
            </w:r>
          </w:p>
        </w:tc>
      </w:tr>
      <w:tr w:rsidR="00702651" w:rsidRPr="00CA666B" w:rsidTr="00CA666B">
        <w:trPr>
          <w:trHeight w:val="340"/>
        </w:trPr>
        <w:tc>
          <w:tcPr>
            <w:tcW w:w="4761" w:type="dxa"/>
            <w:vAlign w:val="center"/>
          </w:tcPr>
          <w:p w:rsidR="00702651" w:rsidRPr="00CA666B" w:rsidRDefault="00702651" w:rsidP="00CA666B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702651" w:rsidRPr="00702651" w:rsidRDefault="00702651" w:rsidP="00702651">
            <w:pPr>
              <w:pStyle w:val="ConsPlusNormal"/>
              <w:contextualSpacing/>
              <w:jc w:val="center"/>
            </w:pPr>
            <w:r w:rsidRPr="00702651">
              <w:t>19</w:t>
            </w:r>
            <w:r>
              <w:t>,</w:t>
            </w:r>
            <w:r w:rsidRPr="00702651">
              <w:t>150</w:t>
            </w:r>
          </w:p>
        </w:tc>
      </w:tr>
      <w:tr w:rsidR="00702651" w:rsidRPr="00CA666B" w:rsidTr="00CA666B">
        <w:trPr>
          <w:trHeight w:val="340"/>
        </w:trPr>
        <w:tc>
          <w:tcPr>
            <w:tcW w:w="4761" w:type="dxa"/>
            <w:vAlign w:val="center"/>
          </w:tcPr>
          <w:p w:rsidR="00702651" w:rsidRPr="00CA666B" w:rsidRDefault="00702651" w:rsidP="00CA666B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702651" w:rsidRPr="00702651" w:rsidRDefault="00702651" w:rsidP="00702651">
            <w:pPr>
              <w:pStyle w:val="ConsPlusNormal"/>
              <w:contextualSpacing/>
              <w:jc w:val="center"/>
            </w:pPr>
            <w:r w:rsidRPr="00702651">
              <w:t>16</w:t>
            </w:r>
            <w:r>
              <w:t>,</w:t>
            </w:r>
            <w:r w:rsidRPr="00702651">
              <w:t>500</w:t>
            </w:r>
          </w:p>
        </w:tc>
      </w:tr>
      <w:tr w:rsidR="00702651" w:rsidRPr="00CA666B" w:rsidTr="00CA666B">
        <w:trPr>
          <w:trHeight w:val="340"/>
        </w:trPr>
        <w:tc>
          <w:tcPr>
            <w:tcW w:w="4761" w:type="dxa"/>
            <w:vAlign w:val="center"/>
          </w:tcPr>
          <w:p w:rsidR="00702651" w:rsidRPr="00CA666B" w:rsidRDefault="00702651" w:rsidP="00CA666B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702651" w:rsidRPr="00702651" w:rsidRDefault="00702651" w:rsidP="00702651">
            <w:pPr>
              <w:pStyle w:val="ConsPlusNormal"/>
              <w:contextualSpacing/>
              <w:jc w:val="center"/>
            </w:pPr>
            <w:r w:rsidRPr="00702651">
              <w:t>18</w:t>
            </w:r>
            <w:r>
              <w:t>,</w:t>
            </w:r>
            <w:r w:rsidRPr="00702651">
              <w:t>500</w:t>
            </w:r>
          </w:p>
        </w:tc>
      </w:tr>
      <w:tr w:rsidR="00702651" w:rsidRPr="00CA666B" w:rsidTr="00CA666B">
        <w:trPr>
          <w:trHeight w:val="340"/>
        </w:trPr>
        <w:tc>
          <w:tcPr>
            <w:tcW w:w="4761" w:type="dxa"/>
            <w:vAlign w:val="center"/>
          </w:tcPr>
          <w:p w:rsidR="00702651" w:rsidRPr="00CA666B" w:rsidRDefault="00702651" w:rsidP="00CA666B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702651" w:rsidRPr="00702651" w:rsidRDefault="00702651" w:rsidP="00702651">
            <w:pPr>
              <w:pStyle w:val="ConsPlusNormal"/>
              <w:contextualSpacing/>
              <w:jc w:val="center"/>
            </w:pPr>
            <w:r w:rsidRPr="00702651">
              <w:t>13</w:t>
            </w:r>
            <w:r>
              <w:t>,</w:t>
            </w:r>
            <w:r w:rsidRPr="00702651">
              <w:t>000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долларах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702651" w:rsidRPr="00CA666B" w:rsidTr="003C37DC">
        <w:trPr>
          <w:trHeight w:val="340"/>
        </w:trPr>
        <w:tc>
          <w:tcPr>
            <w:tcW w:w="4761" w:type="dxa"/>
            <w:vAlign w:val="center"/>
          </w:tcPr>
          <w:p w:rsidR="00702651" w:rsidRPr="00CA666B" w:rsidRDefault="00702651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702651" w:rsidRPr="00702651" w:rsidRDefault="00702651" w:rsidP="00702651">
            <w:pPr>
              <w:pStyle w:val="ConsPlusNormal"/>
              <w:contextualSpacing/>
              <w:jc w:val="center"/>
            </w:pPr>
            <w:r w:rsidRPr="00702651">
              <w:t>0</w:t>
            </w:r>
            <w:r>
              <w:t>,</w:t>
            </w:r>
            <w:r w:rsidRPr="00702651">
              <w:t>010</w:t>
            </w:r>
          </w:p>
        </w:tc>
      </w:tr>
      <w:tr w:rsidR="00702651" w:rsidRPr="00CA666B" w:rsidTr="003C37DC">
        <w:trPr>
          <w:trHeight w:val="340"/>
        </w:trPr>
        <w:tc>
          <w:tcPr>
            <w:tcW w:w="4761" w:type="dxa"/>
            <w:vAlign w:val="center"/>
          </w:tcPr>
          <w:p w:rsidR="00702651" w:rsidRPr="00CA666B" w:rsidRDefault="00702651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702651" w:rsidRPr="00702651" w:rsidRDefault="00702651" w:rsidP="00702651">
            <w:pPr>
              <w:pStyle w:val="ConsPlusNormal"/>
              <w:contextualSpacing/>
              <w:jc w:val="center"/>
            </w:pPr>
            <w:r w:rsidRPr="00702651">
              <w:t>0</w:t>
            </w:r>
            <w:r>
              <w:t>,</w:t>
            </w:r>
            <w:r w:rsidRPr="00702651">
              <w:t>810</w:t>
            </w:r>
          </w:p>
        </w:tc>
      </w:tr>
      <w:tr w:rsidR="00702651" w:rsidRPr="00CA666B" w:rsidTr="003C37DC">
        <w:trPr>
          <w:trHeight w:val="340"/>
        </w:trPr>
        <w:tc>
          <w:tcPr>
            <w:tcW w:w="4761" w:type="dxa"/>
            <w:vAlign w:val="center"/>
          </w:tcPr>
          <w:p w:rsidR="00702651" w:rsidRPr="00CA666B" w:rsidRDefault="00702651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702651" w:rsidRPr="00702651" w:rsidRDefault="00702651" w:rsidP="00702651">
            <w:pPr>
              <w:pStyle w:val="ConsPlusNormal"/>
              <w:contextualSpacing/>
              <w:jc w:val="center"/>
            </w:pPr>
            <w:r w:rsidRPr="00702651">
              <w:t>1</w:t>
            </w:r>
            <w:r>
              <w:t>,</w:t>
            </w:r>
            <w:r w:rsidRPr="00702651">
              <w:t>002</w:t>
            </w:r>
          </w:p>
        </w:tc>
      </w:tr>
      <w:tr w:rsidR="00702651" w:rsidRPr="00CA666B" w:rsidTr="003C37DC">
        <w:trPr>
          <w:trHeight w:val="340"/>
        </w:trPr>
        <w:tc>
          <w:tcPr>
            <w:tcW w:w="4761" w:type="dxa"/>
            <w:vAlign w:val="center"/>
          </w:tcPr>
          <w:p w:rsidR="00702651" w:rsidRPr="00CA666B" w:rsidRDefault="00702651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702651" w:rsidRPr="00702651" w:rsidRDefault="00702651" w:rsidP="00702651">
            <w:pPr>
              <w:pStyle w:val="ConsPlusNormal"/>
              <w:contextualSpacing/>
              <w:jc w:val="center"/>
            </w:pPr>
            <w:r w:rsidRPr="00702651">
              <w:t>1</w:t>
            </w:r>
            <w:r>
              <w:t>,</w:t>
            </w:r>
            <w:r w:rsidRPr="00702651">
              <w:t>001</w:t>
            </w:r>
          </w:p>
        </w:tc>
      </w:tr>
      <w:tr w:rsidR="00702651" w:rsidRPr="00CA666B" w:rsidTr="003C37DC">
        <w:trPr>
          <w:trHeight w:val="340"/>
        </w:trPr>
        <w:tc>
          <w:tcPr>
            <w:tcW w:w="4761" w:type="dxa"/>
            <w:vAlign w:val="center"/>
          </w:tcPr>
          <w:p w:rsidR="00702651" w:rsidRPr="00CA666B" w:rsidRDefault="00702651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702651" w:rsidRPr="00702651" w:rsidRDefault="00702651" w:rsidP="00702651">
            <w:pPr>
              <w:pStyle w:val="ConsPlusNormal"/>
              <w:contextualSpacing/>
              <w:jc w:val="center"/>
            </w:pPr>
            <w:r w:rsidRPr="00702651">
              <w:t>2</w:t>
            </w:r>
            <w:r>
              <w:t>,</w:t>
            </w:r>
            <w:r w:rsidRPr="00702651">
              <w:t>500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евро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2D44E8" w:rsidRPr="00CA666B" w:rsidTr="00BF2DEA">
        <w:trPr>
          <w:trHeight w:val="340"/>
        </w:trPr>
        <w:tc>
          <w:tcPr>
            <w:tcW w:w="4761" w:type="dxa"/>
            <w:vAlign w:val="center"/>
          </w:tcPr>
          <w:p w:rsidR="002D44E8" w:rsidRPr="00CA666B" w:rsidRDefault="002D44E8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</w:tcPr>
          <w:p w:rsidR="002D44E8" w:rsidRDefault="002D44E8" w:rsidP="002D44E8">
            <w:pPr>
              <w:pStyle w:val="ConsPlusNormal"/>
              <w:contextualSpacing/>
              <w:jc w:val="center"/>
            </w:pPr>
            <w:r w:rsidRPr="00EC50A5">
              <w:t>-</w:t>
            </w:r>
          </w:p>
        </w:tc>
      </w:tr>
      <w:tr w:rsidR="002D44E8" w:rsidRPr="00CA666B" w:rsidTr="00BF2DEA">
        <w:trPr>
          <w:trHeight w:val="340"/>
        </w:trPr>
        <w:tc>
          <w:tcPr>
            <w:tcW w:w="4761" w:type="dxa"/>
            <w:vAlign w:val="center"/>
          </w:tcPr>
          <w:p w:rsidR="002D44E8" w:rsidRPr="00CA666B" w:rsidRDefault="002D44E8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</w:tcPr>
          <w:p w:rsidR="002D44E8" w:rsidRDefault="002D44E8" w:rsidP="002D44E8">
            <w:pPr>
              <w:pStyle w:val="ConsPlusNormal"/>
              <w:contextualSpacing/>
              <w:jc w:val="center"/>
            </w:pPr>
            <w:r w:rsidRPr="00EC50A5">
              <w:t>-</w:t>
            </w:r>
          </w:p>
        </w:tc>
      </w:tr>
      <w:tr w:rsidR="002D44E8" w:rsidRPr="00CA666B" w:rsidTr="00BF2DEA">
        <w:trPr>
          <w:trHeight w:val="340"/>
        </w:trPr>
        <w:tc>
          <w:tcPr>
            <w:tcW w:w="4761" w:type="dxa"/>
            <w:vAlign w:val="center"/>
          </w:tcPr>
          <w:p w:rsidR="002D44E8" w:rsidRPr="00CA666B" w:rsidRDefault="002D44E8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</w:tcPr>
          <w:p w:rsidR="002D44E8" w:rsidRDefault="002D44E8" w:rsidP="002D44E8">
            <w:pPr>
              <w:pStyle w:val="ConsPlusNormal"/>
              <w:contextualSpacing/>
              <w:jc w:val="center"/>
            </w:pPr>
            <w:r w:rsidRPr="00EC50A5">
              <w:t>-</w:t>
            </w:r>
          </w:p>
        </w:tc>
      </w:tr>
      <w:tr w:rsidR="002D44E8" w:rsidRPr="00CA666B" w:rsidTr="00BF2DEA">
        <w:trPr>
          <w:trHeight w:val="340"/>
        </w:trPr>
        <w:tc>
          <w:tcPr>
            <w:tcW w:w="4761" w:type="dxa"/>
            <w:vAlign w:val="center"/>
          </w:tcPr>
          <w:p w:rsidR="002D44E8" w:rsidRPr="00CA666B" w:rsidRDefault="002D44E8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</w:tcPr>
          <w:p w:rsidR="002D44E8" w:rsidRDefault="002D44E8" w:rsidP="002D44E8">
            <w:pPr>
              <w:pStyle w:val="ConsPlusNormal"/>
              <w:contextualSpacing/>
              <w:jc w:val="center"/>
            </w:pPr>
            <w:r w:rsidRPr="00EC50A5">
              <w:t>-</w:t>
            </w:r>
          </w:p>
        </w:tc>
      </w:tr>
      <w:tr w:rsidR="00BA1530" w:rsidRPr="00CA666B" w:rsidTr="003C37DC">
        <w:trPr>
          <w:trHeight w:val="340"/>
        </w:trPr>
        <w:tc>
          <w:tcPr>
            <w:tcW w:w="4761" w:type="dxa"/>
            <w:vAlign w:val="center"/>
          </w:tcPr>
          <w:p w:rsidR="00BA1530" w:rsidRPr="00CA666B" w:rsidRDefault="00BA1530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BA1530" w:rsidRPr="002D44E8" w:rsidRDefault="00702651" w:rsidP="002D44E8">
            <w:pPr>
              <w:pStyle w:val="ConsPlusNormal"/>
              <w:contextualSpacing/>
              <w:jc w:val="center"/>
            </w:pPr>
            <w:r w:rsidRPr="00702651">
              <w:t>1</w:t>
            </w:r>
            <w:r>
              <w:t>,</w:t>
            </w:r>
            <w:r w:rsidRPr="00702651">
              <w:t>9</w:t>
            </w:r>
            <w:r w:rsidRPr="002D44E8">
              <w:t>00</w:t>
            </w:r>
            <w:bookmarkStart w:id="4" w:name="_GoBack"/>
            <w:bookmarkEnd w:id="4"/>
          </w:p>
        </w:tc>
      </w:tr>
    </w:tbl>
    <w:p w:rsidR="00CA666B" w:rsidRDefault="00CA666B" w:rsidP="00CA666B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2C5FC9" w:rsidRPr="0069320A" w:rsidRDefault="00616A96" w:rsidP="002C5FC9">
      <w:pPr>
        <w:pStyle w:val="a8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69320A">
        <w:rPr>
          <w:rFonts w:ascii="Times New Roman" w:hAnsi="Times New Roman" w:cs="Times New Roman"/>
          <w:b/>
          <w:sz w:val="20"/>
          <w:szCs w:val="20"/>
        </w:rPr>
        <w:t xml:space="preserve">Данные о максимальной доходности по договорам вклада с физическими лицами, </w:t>
      </w:r>
      <w:r w:rsidRPr="0069320A">
        <w:rPr>
          <w:rFonts w:ascii="Times New Roman" w:hAnsi="Times New Roman" w:cs="Times New Roman"/>
          <w:b/>
          <w:sz w:val="20"/>
          <w:szCs w:val="20"/>
        </w:rPr>
        <w:br/>
        <w:t>внесение вкладов по которым удостоверено сберегательным сертификатом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685"/>
      </w:tblGrid>
      <w:tr w:rsidR="00616A96" w:rsidRPr="0069320A" w:rsidTr="002C5FC9">
        <w:tc>
          <w:tcPr>
            <w:tcW w:w="2093" w:type="dxa"/>
          </w:tcPr>
          <w:p w:rsidR="00616A96" w:rsidRPr="0069320A" w:rsidRDefault="00433C1E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4111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3685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</w:tr>
      <w:tr w:rsidR="00616A96" w:rsidRPr="00CA666B" w:rsidTr="002C5FC9">
        <w:tc>
          <w:tcPr>
            <w:tcW w:w="2093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1. В рублях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2. В долларах США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3. В евро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6A96" w:rsidRDefault="00616A96" w:rsidP="00CA666B">
      <w:pPr>
        <w:pStyle w:val="a8"/>
        <w:rPr>
          <w:rFonts w:ascii="Times New Roman" w:hAnsi="Times New Roman" w:cs="Times New Roman"/>
          <w:sz w:val="20"/>
          <w:szCs w:val="20"/>
          <w:lang w:val="en-US"/>
        </w:rPr>
      </w:pPr>
    </w:p>
    <w:p w:rsidR="00BA1530" w:rsidRPr="00BA1530" w:rsidRDefault="00BA1530" w:rsidP="00BA1530">
      <w:pPr>
        <w:pStyle w:val="a8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A153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Данные об объеме привлеченных  денежных  средств  по   договорам вклада с физическими лицами, 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A1530">
        <w:rPr>
          <w:rFonts w:ascii="Times New Roman" w:hAnsi="Times New Roman" w:cs="Times New Roman"/>
          <w:b/>
          <w:sz w:val="20"/>
          <w:szCs w:val="20"/>
        </w:rPr>
        <w:t>по которым  осуществляется  расчет максимальной доходности</w:t>
      </w:r>
    </w:p>
    <w:p w:rsidR="00270241" w:rsidRPr="00BA1530" w:rsidRDefault="00270241" w:rsidP="00BA1530">
      <w:pPr>
        <w:pStyle w:val="a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8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847"/>
        <w:gridCol w:w="1985"/>
        <w:gridCol w:w="1701"/>
      </w:tblGrid>
      <w:tr w:rsidR="00270241" w:rsidRPr="00270241" w:rsidTr="00BA1530">
        <w:trPr>
          <w:trHeight w:val="43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Валюта вкладов согласно договорам, заключенным с физическими лицами</w:t>
            </w:r>
          </w:p>
        </w:tc>
      </w:tr>
      <w:tr w:rsidR="00270241" w:rsidRPr="00270241" w:rsidTr="00BA1530">
        <w:trPr>
          <w:trHeight w:val="6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рублях (общая сумма, тыс. руб.)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долларах США (общая сумма, тыс. долларов США)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евро (общая сумма, тыс. евро)</w:t>
            </w:r>
          </w:p>
        </w:tc>
      </w:tr>
      <w:tr w:rsidR="00270241" w:rsidRPr="00270241" w:rsidTr="00BA1530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1" w:rsidRPr="00270241" w:rsidRDefault="00270241" w:rsidP="0027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2D44E8" w:rsidRPr="00702651" w:rsidTr="0035314E">
        <w:trPr>
          <w:trHeight w:val="3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4E8" w:rsidRPr="00270241" w:rsidRDefault="002D44E8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 До востребования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E8" w:rsidRPr="00702651" w:rsidRDefault="002D44E8" w:rsidP="007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26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62 940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E8" w:rsidRPr="00702651" w:rsidRDefault="002D44E8" w:rsidP="007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26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E8" w:rsidRDefault="002D44E8" w:rsidP="00F14DC5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4E8" w:rsidRPr="00702651" w:rsidTr="0035314E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4E8" w:rsidRPr="00270241" w:rsidRDefault="002D44E8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На срок до 90 дней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E8" w:rsidRPr="00702651" w:rsidRDefault="002D44E8" w:rsidP="007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26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13 830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E8" w:rsidRPr="00702651" w:rsidRDefault="002D44E8" w:rsidP="007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26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E8" w:rsidRDefault="002D44E8" w:rsidP="00F14DC5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4E8" w:rsidRPr="00702651" w:rsidTr="0035314E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4E8" w:rsidRPr="00270241" w:rsidRDefault="002D44E8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 На срок от 91 до 180 дней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E8" w:rsidRPr="00702651" w:rsidRDefault="002D44E8" w:rsidP="007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26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1 473 325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E8" w:rsidRPr="00702651" w:rsidRDefault="002D44E8" w:rsidP="007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26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E8" w:rsidRDefault="002D44E8" w:rsidP="00F14DC5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4E8" w:rsidRPr="00702651" w:rsidTr="0035314E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4E8" w:rsidRPr="00270241" w:rsidRDefault="002D44E8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 На срок от 181 дня до 1 года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E8" w:rsidRPr="00240C43" w:rsidRDefault="002D44E8" w:rsidP="007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50 548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E8" w:rsidRPr="00702651" w:rsidRDefault="002D44E8" w:rsidP="007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26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E8" w:rsidRDefault="002D44E8" w:rsidP="00F14DC5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2651" w:rsidRPr="00702651" w:rsidTr="00BA1530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651" w:rsidRPr="00270241" w:rsidRDefault="00702651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 На срок свыше 1 года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51" w:rsidRPr="00702651" w:rsidRDefault="00702651" w:rsidP="007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26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51" w:rsidRPr="00702651" w:rsidRDefault="00702651" w:rsidP="007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26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51" w:rsidRPr="00702651" w:rsidRDefault="00702651" w:rsidP="007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26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2D44E8" w:rsidRPr="00270241" w:rsidTr="002D44E8">
        <w:trPr>
          <w:trHeight w:val="7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4E8" w:rsidRPr="00270241" w:rsidRDefault="002D44E8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 Вклады, удостоверенные сберегательным сертификатом, условия которого предусматривают право владельца такого сертификата на получение вклада по требованию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E8" w:rsidRDefault="002D44E8" w:rsidP="002D44E8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E8" w:rsidRDefault="002D44E8" w:rsidP="002D44E8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E8" w:rsidRDefault="002D44E8" w:rsidP="002D44E8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4E8" w:rsidRPr="00270241" w:rsidTr="002D44E8">
        <w:trPr>
          <w:trHeight w:val="8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4E8" w:rsidRPr="00270241" w:rsidRDefault="002D44E8" w:rsidP="00270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02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7. Вклады, удостоверенные сберегательным сертификатом, условия которого не предусматривают право владельца такого сертификата на получение вклада по требованию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E8" w:rsidRDefault="002D44E8" w:rsidP="002D44E8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E8" w:rsidRDefault="002D44E8" w:rsidP="002D44E8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E8" w:rsidRDefault="002D44E8" w:rsidP="002D44E8">
            <w:pPr>
              <w:jc w:val="center"/>
            </w:pPr>
            <w:r w:rsidRPr="00EC5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70241" w:rsidRPr="006743FC" w:rsidRDefault="00270241" w:rsidP="00CA666B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270241" w:rsidRPr="006743FC" w:rsidSect="00CA666B">
      <w:pgSz w:w="12240" w:h="15840"/>
      <w:pgMar w:top="567" w:right="850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235C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6B8D"/>
    <w:rsid w:val="000771C1"/>
    <w:rsid w:val="00077744"/>
    <w:rsid w:val="00081890"/>
    <w:rsid w:val="00082065"/>
    <w:rsid w:val="00083170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1EBD"/>
    <w:rsid w:val="000C2008"/>
    <w:rsid w:val="000C4E3B"/>
    <w:rsid w:val="000C5BB0"/>
    <w:rsid w:val="000C63F2"/>
    <w:rsid w:val="000C7816"/>
    <w:rsid w:val="000C7F56"/>
    <w:rsid w:val="000C7F69"/>
    <w:rsid w:val="000D1122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0439"/>
    <w:rsid w:val="001A16F8"/>
    <w:rsid w:val="001A2F7E"/>
    <w:rsid w:val="001A3ED2"/>
    <w:rsid w:val="001A6461"/>
    <w:rsid w:val="001A7466"/>
    <w:rsid w:val="001A7CAA"/>
    <w:rsid w:val="001B0828"/>
    <w:rsid w:val="001B2ACA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0AC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0C43"/>
    <w:rsid w:val="00241078"/>
    <w:rsid w:val="00243799"/>
    <w:rsid w:val="00243FF0"/>
    <w:rsid w:val="002447FA"/>
    <w:rsid w:val="002456D3"/>
    <w:rsid w:val="002464D0"/>
    <w:rsid w:val="00246FDC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24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4683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5FC9"/>
    <w:rsid w:val="002C739E"/>
    <w:rsid w:val="002D0009"/>
    <w:rsid w:val="002D2EE4"/>
    <w:rsid w:val="002D3FE7"/>
    <w:rsid w:val="002D44E8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014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5199"/>
    <w:rsid w:val="003A736C"/>
    <w:rsid w:val="003B116D"/>
    <w:rsid w:val="003B1A83"/>
    <w:rsid w:val="003B2718"/>
    <w:rsid w:val="003B37BA"/>
    <w:rsid w:val="003B3FF4"/>
    <w:rsid w:val="003B528D"/>
    <w:rsid w:val="003B52F2"/>
    <w:rsid w:val="003C0459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0949"/>
    <w:rsid w:val="00433C1E"/>
    <w:rsid w:val="0043523A"/>
    <w:rsid w:val="00437DFA"/>
    <w:rsid w:val="00440A9B"/>
    <w:rsid w:val="00441A7D"/>
    <w:rsid w:val="00442731"/>
    <w:rsid w:val="00442BAA"/>
    <w:rsid w:val="00442F1D"/>
    <w:rsid w:val="004430EC"/>
    <w:rsid w:val="004459C8"/>
    <w:rsid w:val="00445B96"/>
    <w:rsid w:val="004476D9"/>
    <w:rsid w:val="00455EC6"/>
    <w:rsid w:val="004572E7"/>
    <w:rsid w:val="00460526"/>
    <w:rsid w:val="00461DF4"/>
    <w:rsid w:val="0046250F"/>
    <w:rsid w:val="00464359"/>
    <w:rsid w:val="00464FCC"/>
    <w:rsid w:val="00465AE7"/>
    <w:rsid w:val="0046640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321C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558"/>
    <w:rsid w:val="00560C7E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073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1C47"/>
    <w:rsid w:val="005D254D"/>
    <w:rsid w:val="005D40BB"/>
    <w:rsid w:val="005E072E"/>
    <w:rsid w:val="005E079A"/>
    <w:rsid w:val="005E1FAA"/>
    <w:rsid w:val="005E5D14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5CC1"/>
    <w:rsid w:val="00606A19"/>
    <w:rsid w:val="006121FB"/>
    <w:rsid w:val="00612723"/>
    <w:rsid w:val="00613794"/>
    <w:rsid w:val="0061586C"/>
    <w:rsid w:val="006158FC"/>
    <w:rsid w:val="00616A96"/>
    <w:rsid w:val="00616C10"/>
    <w:rsid w:val="006255B9"/>
    <w:rsid w:val="006278A0"/>
    <w:rsid w:val="006320F4"/>
    <w:rsid w:val="00634FE6"/>
    <w:rsid w:val="00636355"/>
    <w:rsid w:val="00636CCA"/>
    <w:rsid w:val="00636E9E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43FC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320A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269"/>
    <w:rsid w:val="006B761E"/>
    <w:rsid w:val="006B7D73"/>
    <w:rsid w:val="006C0648"/>
    <w:rsid w:val="006C21CA"/>
    <w:rsid w:val="006C24DE"/>
    <w:rsid w:val="006C3F73"/>
    <w:rsid w:val="006D02D2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651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0D35"/>
    <w:rsid w:val="00721D2D"/>
    <w:rsid w:val="00722EE9"/>
    <w:rsid w:val="007237F3"/>
    <w:rsid w:val="00730DF2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37813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046D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17163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55D9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38C0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398A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153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5EA5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21EB"/>
    <w:rsid w:val="00CA3AC1"/>
    <w:rsid w:val="00CA666B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6EC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4E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35A4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1AE9"/>
    <w:rsid w:val="00F43D9C"/>
    <w:rsid w:val="00F4503A"/>
    <w:rsid w:val="00F47028"/>
    <w:rsid w:val="00F47348"/>
    <w:rsid w:val="00F504D9"/>
    <w:rsid w:val="00F512A9"/>
    <w:rsid w:val="00F525D7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A1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A1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Шолда Ирина Васильевна</cp:lastModifiedBy>
  <cp:revision>4</cp:revision>
  <cp:lastPrinted>2018-07-06T07:26:00Z</cp:lastPrinted>
  <dcterms:created xsi:type="dcterms:W3CDTF">2022-05-17T11:39:00Z</dcterms:created>
  <dcterms:modified xsi:type="dcterms:W3CDTF">2022-06-22T07:55:00Z</dcterms:modified>
</cp:coreProperties>
</file>